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10489" w:type="dxa"/>
        <w:tblLayout w:type="fixed"/>
        <w:tblLook w:val="01E0"/>
      </w:tblPr>
      <w:tblGrid>
        <w:gridCol w:w="7200"/>
        <w:gridCol w:w="3289"/>
      </w:tblGrid>
      <w:tr w:rsidR="005859CE" w:rsidTr="00994F1E">
        <w:tc>
          <w:tcPr>
            <w:tcW w:w="7200" w:type="dxa"/>
          </w:tcPr>
          <w:p w:rsidR="005859CE" w:rsidRDefault="005859CE" w:rsidP="00994F1E"/>
        </w:tc>
        <w:tc>
          <w:tcPr>
            <w:tcW w:w="3289" w:type="dxa"/>
          </w:tcPr>
          <w:p w:rsidR="005859CE" w:rsidRDefault="005859CE" w:rsidP="00994F1E">
            <w:pPr>
              <w:jc w:val="right"/>
            </w:pPr>
            <w:r>
              <w:rPr>
                <w:color w:val="000000"/>
                <w:sz w:val="22"/>
                <w:szCs w:val="22"/>
              </w:rPr>
              <w:t>Приложение № 4</w:t>
            </w:r>
          </w:p>
          <w:p w:rsidR="005859CE" w:rsidRDefault="005859CE" w:rsidP="00994F1E">
            <w:pPr>
              <w:jc w:val="right"/>
            </w:pPr>
            <w:r>
              <w:rPr>
                <w:color w:val="000000"/>
                <w:sz w:val="22"/>
                <w:szCs w:val="22"/>
              </w:rPr>
              <w:t>к Соглашению</w:t>
            </w:r>
          </w:p>
          <w:p w:rsidR="005859CE" w:rsidRDefault="005859CE" w:rsidP="002E71AD">
            <w:pPr>
              <w:jc w:val="right"/>
            </w:pPr>
            <w:r>
              <w:rPr>
                <w:color w:val="000000"/>
                <w:sz w:val="22"/>
                <w:szCs w:val="22"/>
              </w:rPr>
              <w:t xml:space="preserve">от «13» Марта 2020 г. № </w:t>
            </w:r>
            <w:r w:rsidR="002E71AD">
              <w:rPr>
                <w:color w:val="000000"/>
                <w:sz w:val="22"/>
                <w:szCs w:val="22"/>
              </w:rPr>
              <w:t>147</w:t>
            </w:r>
            <w:r>
              <w:rPr>
                <w:color w:val="000000"/>
                <w:sz w:val="22"/>
                <w:szCs w:val="22"/>
              </w:rPr>
              <w:t>/</w:t>
            </w:r>
            <w:r w:rsidR="002E71AD">
              <w:rPr>
                <w:color w:val="000000"/>
                <w:sz w:val="22"/>
                <w:szCs w:val="22"/>
              </w:rPr>
              <w:t>9</w:t>
            </w:r>
          </w:p>
        </w:tc>
      </w:tr>
      <w:tr w:rsidR="005859CE" w:rsidTr="00994F1E">
        <w:trPr>
          <w:trHeight w:hRule="exact" w:val="564"/>
        </w:trPr>
        <w:tc>
          <w:tcPr>
            <w:tcW w:w="7200" w:type="dxa"/>
          </w:tcPr>
          <w:p w:rsidR="005859CE" w:rsidRDefault="005859CE" w:rsidP="00994F1E"/>
        </w:tc>
        <w:tc>
          <w:tcPr>
            <w:tcW w:w="3289" w:type="dxa"/>
          </w:tcPr>
          <w:p w:rsidR="005859CE" w:rsidRDefault="005859CE" w:rsidP="00994F1E"/>
        </w:tc>
      </w:tr>
    </w:tbl>
    <w:p w:rsidR="005859CE" w:rsidRDefault="005859CE" w:rsidP="005859CE">
      <w:pPr>
        <w:rPr>
          <w:vanish/>
        </w:rPr>
      </w:pPr>
    </w:p>
    <w:tbl>
      <w:tblPr>
        <w:tblOverlap w:val="never"/>
        <w:tblW w:w="10489" w:type="dxa"/>
        <w:tblLayout w:type="fixed"/>
        <w:tblLook w:val="01E0"/>
      </w:tblPr>
      <w:tblGrid>
        <w:gridCol w:w="10489"/>
      </w:tblGrid>
      <w:tr w:rsidR="005859CE" w:rsidTr="00994F1E">
        <w:tc>
          <w:tcPr>
            <w:tcW w:w="10489" w:type="dxa"/>
          </w:tcPr>
          <w:p w:rsidR="005859CE" w:rsidRDefault="005859CE" w:rsidP="00994F1E">
            <w:pPr>
              <w:jc w:val="center"/>
            </w:pPr>
            <w:r>
              <w:rPr>
                <w:color w:val="000000"/>
                <w:sz w:val="24"/>
                <w:szCs w:val="24"/>
              </w:rPr>
              <w:t>ОТЧЕТ</w:t>
            </w:r>
          </w:p>
          <w:p w:rsidR="005859CE" w:rsidRDefault="005859CE" w:rsidP="00994F1E">
            <w:pPr>
              <w:jc w:val="center"/>
            </w:pPr>
            <w:r>
              <w:rPr>
                <w:color w:val="000000"/>
                <w:sz w:val="24"/>
                <w:szCs w:val="24"/>
              </w:rPr>
              <w:t>о достижении показателей результатов</w:t>
            </w:r>
          </w:p>
          <w:p w:rsidR="005859CE" w:rsidRDefault="005859CE" w:rsidP="00994F1E">
            <w:pPr>
              <w:jc w:val="center"/>
            </w:pPr>
            <w:r>
              <w:rPr>
                <w:color w:val="000000"/>
                <w:sz w:val="24"/>
                <w:szCs w:val="24"/>
              </w:rPr>
              <w:t>использования Субсидии</w:t>
            </w:r>
          </w:p>
          <w:p w:rsidR="005859CE" w:rsidRDefault="005859CE" w:rsidP="00C86321">
            <w:pPr>
              <w:jc w:val="center"/>
            </w:pPr>
            <w:r>
              <w:rPr>
                <w:color w:val="000000"/>
                <w:sz w:val="24"/>
                <w:szCs w:val="24"/>
              </w:rPr>
              <w:t>по состоянию на «</w:t>
            </w:r>
            <w:r w:rsidR="00BD0AEB">
              <w:rPr>
                <w:color w:val="000000"/>
                <w:sz w:val="24"/>
                <w:szCs w:val="24"/>
              </w:rPr>
              <w:t>01</w:t>
            </w:r>
            <w:r>
              <w:rPr>
                <w:color w:val="000000"/>
                <w:sz w:val="24"/>
                <w:szCs w:val="24"/>
              </w:rPr>
              <w:t>»</w:t>
            </w:r>
            <w:r w:rsidR="00BD0AEB">
              <w:rPr>
                <w:color w:val="000000"/>
                <w:sz w:val="24"/>
                <w:szCs w:val="24"/>
              </w:rPr>
              <w:t xml:space="preserve"> января</w:t>
            </w:r>
            <w:r>
              <w:rPr>
                <w:color w:val="000000"/>
                <w:sz w:val="24"/>
                <w:szCs w:val="24"/>
              </w:rPr>
              <w:t xml:space="preserve"> 2</w:t>
            </w:r>
            <w:r w:rsidR="00BD0AEB">
              <w:rPr>
                <w:color w:val="000000"/>
                <w:sz w:val="24"/>
                <w:szCs w:val="24"/>
              </w:rPr>
              <w:t>02</w:t>
            </w:r>
            <w:r w:rsidR="00C86321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  <w:tr w:rsidR="005859CE" w:rsidTr="00994F1E">
        <w:tc>
          <w:tcPr>
            <w:tcW w:w="10489" w:type="dxa"/>
          </w:tcPr>
          <w:p w:rsidR="005859CE" w:rsidRDefault="005859CE" w:rsidP="00994F1E"/>
        </w:tc>
      </w:tr>
    </w:tbl>
    <w:p w:rsidR="005859CE" w:rsidRDefault="005859CE" w:rsidP="005859CE">
      <w:pPr>
        <w:rPr>
          <w:vanish/>
        </w:rPr>
      </w:pPr>
    </w:p>
    <w:tbl>
      <w:tblPr>
        <w:tblOverlap w:val="never"/>
        <w:tblW w:w="10488" w:type="dxa"/>
        <w:tblLayout w:type="fixed"/>
        <w:tblLook w:val="01E0"/>
      </w:tblPr>
      <w:tblGrid>
        <w:gridCol w:w="3496"/>
        <w:gridCol w:w="3496"/>
        <w:gridCol w:w="3496"/>
      </w:tblGrid>
      <w:tr w:rsidR="005859CE" w:rsidTr="00994F1E">
        <w:tc>
          <w:tcPr>
            <w:tcW w:w="3496" w:type="dxa"/>
          </w:tcPr>
          <w:p w:rsidR="005859CE" w:rsidRDefault="005859CE" w:rsidP="00994F1E"/>
        </w:tc>
        <w:tc>
          <w:tcPr>
            <w:tcW w:w="3496" w:type="dxa"/>
          </w:tcPr>
          <w:p w:rsidR="005859CE" w:rsidRDefault="005859CE" w:rsidP="00994F1E"/>
        </w:tc>
        <w:tc>
          <w:tcPr>
            <w:tcW w:w="3496" w:type="dxa"/>
          </w:tcPr>
          <w:p w:rsidR="005859CE" w:rsidRDefault="005859CE" w:rsidP="00994F1E"/>
        </w:tc>
      </w:tr>
      <w:tr w:rsidR="005859CE" w:rsidTr="00994F1E">
        <w:tc>
          <w:tcPr>
            <w:tcW w:w="3496" w:type="dxa"/>
          </w:tcPr>
          <w:p w:rsidR="005859CE" w:rsidRDefault="005859CE" w:rsidP="00994F1E">
            <w:r>
              <w:rPr>
                <w:color w:val="000000"/>
                <w:sz w:val="22"/>
                <w:szCs w:val="22"/>
              </w:rPr>
              <w:t>Наименование уполномоченного органа местного самоуправления муниципального образования Ленинградской области</w:t>
            </w:r>
          </w:p>
        </w:tc>
        <w:tc>
          <w:tcPr>
            <w:tcW w:w="3496" w:type="dxa"/>
            <w:tcBorders>
              <w:bottom w:val="single" w:sz="6" w:space="0" w:color="000000"/>
            </w:tcBorders>
          </w:tcPr>
          <w:p w:rsidR="005859CE" w:rsidRDefault="00BD0AEB" w:rsidP="00994F1E">
            <w:r>
              <w:t xml:space="preserve">Администрация муниципального образования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859CE" w:rsidRDefault="005859CE" w:rsidP="00994F1E"/>
        </w:tc>
      </w:tr>
      <w:tr w:rsidR="005859CE" w:rsidTr="00994F1E">
        <w:tc>
          <w:tcPr>
            <w:tcW w:w="3496" w:type="dxa"/>
          </w:tcPr>
          <w:p w:rsidR="005859CE" w:rsidRDefault="005859CE" w:rsidP="00994F1E"/>
        </w:tc>
        <w:tc>
          <w:tcPr>
            <w:tcW w:w="3496" w:type="dxa"/>
          </w:tcPr>
          <w:p w:rsidR="005859CE" w:rsidRDefault="005859CE" w:rsidP="00994F1E"/>
        </w:tc>
        <w:tc>
          <w:tcPr>
            <w:tcW w:w="3496" w:type="dxa"/>
          </w:tcPr>
          <w:p w:rsidR="005859CE" w:rsidRDefault="005859CE" w:rsidP="00994F1E"/>
        </w:tc>
      </w:tr>
      <w:tr w:rsidR="005859CE" w:rsidTr="00994F1E">
        <w:tc>
          <w:tcPr>
            <w:tcW w:w="3496" w:type="dxa"/>
          </w:tcPr>
          <w:p w:rsidR="005859CE" w:rsidRDefault="005859CE" w:rsidP="00994F1E">
            <w:r>
              <w:rPr>
                <w:color w:val="000000"/>
              </w:rPr>
              <w:t>Наименование бюджета муниципального образования</w:t>
            </w:r>
          </w:p>
        </w:tc>
        <w:tc>
          <w:tcPr>
            <w:tcW w:w="3496" w:type="dxa"/>
            <w:tcBorders>
              <w:bottom w:val="single" w:sz="6" w:space="0" w:color="000000"/>
            </w:tcBorders>
          </w:tcPr>
          <w:p w:rsidR="005859CE" w:rsidRDefault="00BD0AEB" w:rsidP="00994F1E">
            <w:r>
              <w:t xml:space="preserve">Бюджет муниципального образования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859CE" w:rsidRDefault="005859CE" w:rsidP="00994F1E"/>
        </w:tc>
      </w:tr>
      <w:tr w:rsidR="005859CE" w:rsidTr="00994F1E">
        <w:tc>
          <w:tcPr>
            <w:tcW w:w="3496" w:type="dxa"/>
          </w:tcPr>
          <w:p w:rsidR="005859CE" w:rsidRDefault="005859CE" w:rsidP="00994F1E"/>
        </w:tc>
        <w:tc>
          <w:tcPr>
            <w:tcW w:w="3496" w:type="dxa"/>
          </w:tcPr>
          <w:p w:rsidR="005859CE" w:rsidRDefault="005859CE" w:rsidP="00994F1E"/>
        </w:tc>
        <w:tc>
          <w:tcPr>
            <w:tcW w:w="3496" w:type="dxa"/>
          </w:tcPr>
          <w:p w:rsidR="005859CE" w:rsidRDefault="005859CE" w:rsidP="00994F1E"/>
        </w:tc>
      </w:tr>
      <w:tr w:rsidR="005859CE" w:rsidTr="00994F1E">
        <w:tc>
          <w:tcPr>
            <w:tcW w:w="3496" w:type="dxa"/>
          </w:tcPr>
          <w:p w:rsidR="005859CE" w:rsidRDefault="005859CE" w:rsidP="00994F1E">
            <w:r>
              <w:rPr>
                <w:color w:val="000000"/>
              </w:rPr>
              <w:t>Наименование органа исполнительной власти - главного распорядителя средств областного бюджета</w:t>
            </w:r>
          </w:p>
        </w:tc>
        <w:tc>
          <w:tcPr>
            <w:tcW w:w="3496" w:type="dxa"/>
            <w:tcBorders>
              <w:bottom w:val="single" w:sz="6" w:space="0" w:color="000000"/>
            </w:tcBorders>
          </w:tcPr>
          <w:p w:rsidR="005859CE" w:rsidRDefault="00BD0AEB" w:rsidP="00994F1E">
            <w:r>
              <w:t>Комитет по местному самоуправлению, межнациональным и межконфессиональным отношениям Ленинградской области</w:t>
            </w:r>
          </w:p>
        </w:tc>
        <w:tc>
          <w:tcPr>
            <w:tcW w:w="3496" w:type="dxa"/>
          </w:tcPr>
          <w:p w:rsidR="005859CE" w:rsidRDefault="005859CE" w:rsidP="00994F1E"/>
        </w:tc>
      </w:tr>
      <w:tr w:rsidR="005859CE" w:rsidTr="00994F1E">
        <w:tc>
          <w:tcPr>
            <w:tcW w:w="3496" w:type="dxa"/>
          </w:tcPr>
          <w:p w:rsidR="005859CE" w:rsidRDefault="005859CE" w:rsidP="00994F1E"/>
        </w:tc>
        <w:tc>
          <w:tcPr>
            <w:tcW w:w="3496" w:type="dxa"/>
          </w:tcPr>
          <w:p w:rsidR="005859CE" w:rsidRDefault="005859CE" w:rsidP="00994F1E"/>
        </w:tc>
        <w:tc>
          <w:tcPr>
            <w:tcW w:w="3496" w:type="dxa"/>
          </w:tcPr>
          <w:p w:rsidR="005859CE" w:rsidRDefault="005859CE" w:rsidP="00994F1E"/>
        </w:tc>
      </w:tr>
      <w:tr w:rsidR="005859CE" w:rsidTr="00994F1E">
        <w:tc>
          <w:tcPr>
            <w:tcW w:w="3496" w:type="dxa"/>
          </w:tcPr>
          <w:p w:rsidR="005859CE" w:rsidRDefault="005859CE" w:rsidP="00994F1E">
            <w:r>
              <w:rPr>
                <w:color w:val="000000"/>
              </w:rPr>
              <w:t>Наименование муниципальной программы</w:t>
            </w:r>
          </w:p>
        </w:tc>
        <w:tc>
          <w:tcPr>
            <w:tcW w:w="3496" w:type="dxa"/>
            <w:tcBorders>
              <w:bottom w:val="single" w:sz="6" w:space="0" w:color="000000"/>
            </w:tcBorders>
          </w:tcPr>
          <w:p w:rsidR="005859CE" w:rsidRDefault="00BD0AEB" w:rsidP="00994F1E">
            <w:r w:rsidRPr="00E650CC">
              <w:t xml:space="preserve">Устойчивое развитие территории муниципального образования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</w:t>
            </w:r>
            <w:r w:rsidRPr="00E650CC">
              <w:t>муниципального района Ленинградс</w:t>
            </w:r>
            <w:r>
              <w:t>кой области</w:t>
            </w:r>
          </w:p>
        </w:tc>
        <w:tc>
          <w:tcPr>
            <w:tcW w:w="3496" w:type="dxa"/>
          </w:tcPr>
          <w:p w:rsidR="005859CE" w:rsidRDefault="005859CE" w:rsidP="00994F1E"/>
        </w:tc>
      </w:tr>
      <w:tr w:rsidR="005859CE" w:rsidTr="00994F1E">
        <w:tc>
          <w:tcPr>
            <w:tcW w:w="3496" w:type="dxa"/>
          </w:tcPr>
          <w:p w:rsidR="005859CE" w:rsidRDefault="005859CE" w:rsidP="00994F1E"/>
        </w:tc>
        <w:tc>
          <w:tcPr>
            <w:tcW w:w="3496" w:type="dxa"/>
          </w:tcPr>
          <w:p w:rsidR="005859CE" w:rsidRDefault="005859CE" w:rsidP="00994F1E"/>
        </w:tc>
        <w:tc>
          <w:tcPr>
            <w:tcW w:w="3496" w:type="dxa"/>
          </w:tcPr>
          <w:p w:rsidR="005859CE" w:rsidRDefault="005859CE" w:rsidP="00994F1E"/>
        </w:tc>
      </w:tr>
      <w:tr w:rsidR="005859CE" w:rsidTr="00994F1E">
        <w:tc>
          <w:tcPr>
            <w:tcW w:w="3496" w:type="dxa"/>
          </w:tcPr>
          <w:p w:rsidR="005859CE" w:rsidRDefault="005859CE" w:rsidP="00994F1E">
            <w:r>
              <w:rPr>
                <w:color w:val="000000"/>
              </w:rPr>
              <w:t>Периодичность:</w:t>
            </w:r>
          </w:p>
        </w:tc>
        <w:tc>
          <w:tcPr>
            <w:tcW w:w="3496" w:type="dxa"/>
            <w:tcBorders>
              <w:bottom w:val="single" w:sz="6" w:space="0" w:color="000000"/>
            </w:tcBorders>
          </w:tcPr>
          <w:p w:rsidR="005859CE" w:rsidRDefault="00BD0AEB" w:rsidP="00994F1E">
            <w:r>
              <w:t>годовая</w:t>
            </w:r>
          </w:p>
        </w:tc>
        <w:tc>
          <w:tcPr>
            <w:tcW w:w="3496" w:type="dxa"/>
          </w:tcPr>
          <w:p w:rsidR="005859CE" w:rsidRDefault="005859CE" w:rsidP="00994F1E"/>
        </w:tc>
      </w:tr>
      <w:tr w:rsidR="005859CE" w:rsidTr="00994F1E">
        <w:trPr>
          <w:trHeight w:hRule="exact" w:val="864"/>
        </w:trPr>
        <w:tc>
          <w:tcPr>
            <w:tcW w:w="3496" w:type="dxa"/>
          </w:tcPr>
          <w:p w:rsidR="005859CE" w:rsidRDefault="005859CE" w:rsidP="00994F1E"/>
        </w:tc>
        <w:tc>
          <w:tcPr>
            <w:tcW w:w="3496" w:type="dxa"/>
          </w:tcPr>
          <w:p w:rsidR="005859CE" w:rsidRDefault="005859CE" w:rsidP="00994F1E"/>
        </w:tc>
        <w:tc>
          <w:tcPr>
            <w:tcW w:w="3496" w:type="dxa"/>
          </w:tcPr>
          <w:p w:rsidR="005859CE" w:rsidRDefault="005859CE" w:rsidP="00994F1E"/>
        </w:tc>
      </w:tr>
    </w:tbl>
    <w:p w:rsidR="005859CE" w:rsidRDefault="005859CE" w:rsidP="005859CE">
      <w:pPr>
        <w:rPr>
          <w:vanish/>
        </w:rPr>
      </w:pPr>
    </w:p>
    <w:tbl>
      <w:tblPr>
        <w:tblOverlap w:val="never"/>
        <w:tblW w:w="104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/>
      </w:tblPr>
      <w:tblGrid>
        <w:gridCol w:w="503"/>
        <w:gridCol w:w="2880"/>
        <w:gridCol w:w="1728"/>
        <w:gridCol w:w="1344"/>
        <w:gridCol w:w="1344"/>
        <w:gridCol w:w="1344"/>
        <w:gridCol w:w="1344"/>
      </w:tblGrid>
      <w:tr w:rsidR="005859CE" w:rsidTr="00994F1E">
        <w:trPr>
          <w:trHeight w:hRule="exact" w:val="672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2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Наименование мероприятия, объекта капитального строительства (объекта недвижимого имущества)</w:t>
            </w:r>
          </w:p>
        </w:tc>
        <w:tc>
          <w:tcPr>
            <w:tcW w:w="1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Наименование результатов использования Субсидии</w:t>
            </w:r>
          </w:p>
        </w:tc>
        <w:tc>
          <w:tcPr>
            <w:tcW w:w="1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26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Значение результатов использования Субсидии</w:t>
            </w:r>
          </w:p>
        </w:tc>
        <w:tc>
          <w:tcPr>
            <w:tcW w:w="1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Причина отклонения</w:t>
            </w:r>
          </w:p>
        </w:tc>
      </w:tr>
      <w:tr w:rsidR="005859CE" w:rsidTr="00994F1E">
        <w:trPr>
          <w:trHeight w:hRule="exact" w:val="600"/>
        </w:trPr>
        <w:tc>
          <w:tcPr>
            <w:tcW w:w="5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/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/>
        </w:tc>
        <w:tc>
          <w:tcPr>
            <w:tcW w:w="1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/>
        </w:tc>
        <w:tc>
          <w:tcPr>
            <w:tcW w:w="1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/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плановое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фактическое</w:t>
            </w:r>
          </w:p>
        </w:tc>
        <w:tc>
          <w:tcPr>
            <w:tcW w:w="1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/>
        </w:tc>
      </w:tr>
      <w:tr w:rsidR="005859CE" w:rsidTr="000A1E8C">
        <w:trPr>
          <w:trHeight w:hRule="exact" w:val="432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7</w:t>
            </w:r>
          </w:p>
        </w:tc>
      </w:tr>
      <w:tr w:rsidR="005859CE" w:rsidTr="002E71AD">
        <w:trPr>
          <w:trHeight w:hRule="exact" w:val="955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>
            <w: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2E71AD" w:rsidP="00994F1E">
            <w:r>
              <w:rPr>
                <w:color w:val="000000"/>
                <w:sz w:val="18"/>
                <w:szCs w:val="18"/>
              </w:rPr>
              <w:t xml:space="preserve">Ремонт щебеночных дорог в дер. </w:t>
            </w:r>
            <w:proofErr w:type="spellStart"/>
            <w:r>
              <w:rPr>
                <w:color w:val="000000"/>
                <w:sz w:val="18"/>
                <w:szCs w:val="18"/>
              </w:rPr>
              <w:t>Арбонье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Малое </w:t>
            </w:r>
            <w:proofErr w:type="spellStart"/>
            <w:r>
              <w:rPr>
                <w:color w:val="000000"/>
                <w:sz w:val="18"/>
                <w:szCs w:val="18"/>
              </w:rPr>
              <w:t>Кикерино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Липовая гора ул. 2-ая Медвежья, Большое </w:t>
            </w:r>
            <w:proofErr w:type="spellStart"/>
            <w:r>
              <w:rPr>
                <w:color w:val="000000"/>
                <w:sz w:val="18"/>
                <w:szCs w:val="18"/>
              </w:rPr>
              <w:t>Кикерино</w:t>
            </w:r>
            <w:proofErr w:type="spellEnd"/>
            <w:r>
              <w:rPr>
                <w:color w:val="000000"/>
                <w:sz w:val="18"/>
                <w:szCs w:val="18"/>
              </w:rPr>
              <w:t>, Роговицы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>
            <w:r>
              <w:rPr>
                <w:color w:val="000000"/>
                <w:sz w:val="18"/>
                <w:szCs w:val="18"/>
              </w:rPr>
              <w:t>Количество реализованных проектов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59CE" w:rsidRDefault="005859CE" w:rsidP="00994F1E">
            <w:r>
              <w:rPr>
                <w:color w:val="000000"/>
                <w:sz w:val="18"/>
                <w:szCs w:val="18"/>
              </w:rPr>
              <w:t>1.00000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59CE" w:rsidRDefault="005859CE" w:rsidP="00994F1E">
            <w:r>
              <w:rPr>
                <w:color w:val="000000"/>
                <w:sz w:val="18"/>
                <w:szCs w:val="18"/>
              </w:rPr>
              <w:t>1.00000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59CE" w:rsidRDefault="005859CE" w:rsidP="00994F1E"/>
        </w:tc>
      </w:tr>
      <w:tr w:rsidR="002E71AD" w:rsidTr="002E71AD">
        <w:trPr>
          <w:trHeight w:hRule="exact" w:val="1267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71AD" w:rsidRDefault="002E71AD" w:rsidP="00994F1E">
            <w:r>
              <w:t>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71AD" w:rsidRDefault="002E71AD" w:rsidP="00994F1E">
            <w:pPr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 xml:space="preserve">Текущий ремонт системы наружного освещения с заменой светильников ДРЛ на светодиодные в дер. </w:t>
            </w:r>
            <w:proofErr w:type="spellStart"/>
            <w:r>
              <w:rPr>
                <w:color w:val="000000"/>
                <w:sz w:val="18"/>
                <w:szCs w:val="18"/>
              </w:rPr>
              <w:t>Каргазолы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 дер. Село</w:t>
            </w:r>
            <w:proofErr w:type="gramEnd"/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71AD" w:rsidRDefault="002E71AD" w:rsidP="00B61EC7">
            <w:r>
              <w:rPr>
                <w:color w:val="000000"/>
                <w:sz w:val="18"/>
                <w:szCs w:val="18"/>
              </w:rPr>
              <w:t>Количество реализованных проектов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71AD" w:rsidRDefault="002E71AD" w:rsidP="00B61EC7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2E71AD" w:rsidRDefault="002E71AD" w:rsidP="00B61EC7">
            <w:r>
              <w:rPr>
                <w:color w:val="000000"/>
                <w:sz w:val="18"/>
                <w:szCs w:val="18"/>
              </w:rPr>
              <w:t>1.00000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2E71AD" w:rsidRDefault="002E71AD" w:rsidP="00B61EC7">
            <w:r>
              <w:rPr>
                <w:color w:val="000000"/>
                <w:sz w:val="18"/>
                <w:szCs w:val="18"/>
              </w:rPr>
              <w:t>1.00000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2E71AD" w:rsidRDefault="002E71AD" w:rsidP="00994F1E"/>
        </w:tc>
      </w:tr>
    </w:tbl>
    <w:p w:rsidR="005859CE" w:rsidRDefault="005859CE" w:rsidP="005859CE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11435" w:type="dxa"/>
        <w:tblLayout w:type="fixed"/>
        <w:tblLook w:val="01E0"/>
      </w:tblPr>
      <w:tblGrid>
        <w:gridCol w:w="11435"/>
      </w:tblGrid>
      <w:tr w:rsidR="005859CE" w:rsidTr="002E71AD">
        <w:trPr>
          <w:trHeight w:val="385"/>
        </w:trPr>
        <w:tc>
          <w:tcPr>
            <w:tcW w:w="11435" w:type="dxa"/>
          </w:tcPr>
          <w:p w:rsidR="005859CE" w:rsidRDefault="005859CE" w:rsidP="002E71AD"/>
        </w:tc>
      </w:tr>
      <w:tr w:rsidR="005859CE" w:rsidTr="002E71AD">
        <w:trPr>
          <w:trHeight w:val="192"/>
        </w:trPr>
        <w:tc>
          <w:tcPr>
            <w:tcW w:w="11435" w:type="dxa"/>
          </w:tcPr>
          <w:p w:rsidR="005859CE" w:rsidRDefault="002E71AD" w:rsidP="002E71AD"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</w:tr>
      <w:tr w:rsidR="005859CE" w:rsidTr="002E71AD">
        <w:trPr>
          <w:trHeight w:val="192"/>
        </w:trPr>
        <w:tc>
          <w:tcPr>
            <w:tcW w:w="11435" w:type="dxa"/>
            <w:tcBorders>
              <w:bottom w:val="single" w:sz="6" w:space="0" w:color="000000"/>
            </w:tcBorders>
          </w:tcPr>
          <w:p w:rsidR="005859CE" w:rsidRDefault="005859CE" w:rsidP="002E71AD">
            <w:pPr>
              <w:jc w:val="right"/>
            </w:pPr>
          </w:p>
        </w:tc>
      </w:tr>
      <w:tr w:rsidR="005859CE" w:rsidTr="002E71AD">
        <w:trPr>
          <w:trHeight w:val="192"/>
        </w:trPr>
        <w:tc>
          <w:tcPr>
            <w:tcW w:w="11435" w:type="dxa"/>
          </w:tcPr>
          <w:p w:rsidR="005859CE" w:rsidRDefault="005859CE" w:rsidP="002E71AD">
            <w:pPr>
              <w:jc w:val="center"/>
            </w:pPr>
          </w:p>
        </w:tc>
      </w:tr>
    </w:tbl>
    <w:p w:rsidR="000A1E8C" w:rsidRDefault="000A1E8C" w:rsidP="000A1E8C"/>
    <w:p w:rsidR="000A1E8C" w:rsidRDefault="00CB1396" w:rsidP="000A1E8C">
      <w:r>
        <w:t>Глава</w:t>
      </w:r>
      <w:r w:rsidR="000A1E8C">
        <w:t xml:space="preserve"> администрации _______________    </w:t>
      </w:r>
      <w:r>
        <w:t>Т.А.Тихонова</w:t>
      </w:r>
    </w:p>
    <w:p w:rsidR="000A1E8C" w:rsidRDefault="000A1E8C" w:rsidP="000A1E8C">
      <w:r>
        <w:t xml:space="preserve">                                             (подпись)</w:t>
      </w:r>
    </w:p>
    <w:p w:rsidR="005859CE" w:rsidRDefault="000A1E8C" w:rsidP="005859CE">
      <w:pPr>
        <w:sectPr w:rsidR="005859CE">
          <w:headerReference w:type="default" r:id="rId6"/>
          <w:footerReference w:type="default" r:id="rId7"/>
          <w:pgSz w:w="11905" w:h="16837"/>
          <w:pgMar w:top="283" w:right="283" w:bottom="283" w:left="1133" w:header="283" w:footer="283" w:gutter="0"/>
          <w:cols w:space="720"/>
        </w:sectPr>
      </w:pPr>
      <w:r>
        <w:lastRenderedPageBreak/>
        <w:t xml:space="preserve">                                  МП                </w:t>
      </w:r>
    </w:p>
    <w:p w:rsidR="000E23F0" w:rsidRDefault="000E23F0"/>
    <w:sectPr w:rsidR="000E23F0" w:rsidSect="000E23F0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73B" w:rsidRDefault="00ED473B" w:rsidP="005B07F0">
      <w:r>
        <w:separator/>
      </w:r>
    </w:p>
  </w:endnote>
  <w:endnote w:type="continuationSeparator" w:id="0">
    <w:p w:rsidR="00ED473B" w:rsidRDefault="00ED473B" w:rsidP="005B07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5859CE">
      <w:trPr>
        <w:trHeight w:val="720"/>
      </w:trPr>
      <w:tc>
        <w:tcPr>
          <w:tcW w:w="10704" w:type="dxa"/>
        </w:tcPr>
        <w:p w:rsidR="005859CE" w:rsidRDefault="005859CE"/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684972">
      <w:trPr>
        <w:trHeight w:val="720"/>
      </w:trPr>
      <w:tc>
        <w:tcPr>
          <w:tcW w:w="10704" w:type="dxa"/>
        </w:tcPr>
        <w:p w:rsidR="00684972" w:rsidRDefault="00ED473B"/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73B" w:rsidRDefault="00ED473B" w:rsidP="005B07F0">
      <w:r>
        <w:separator/>
      </w:r>
    </w:p>
  </w:footnote>
  <w:footnote w:type="continuationSeparator" w:id="0">
    <w:p w:rsidR="00ED473B" w:rsidRDefault="00ED473B" w:rsidP="005B07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5859CE">
      <w:trPr>
        <w:trHeight w:val="720"/>
      </w:trPr>
      <w:tc>
        <w:tcPr>
          <w:tcW w:w="10704" w:type="dxa"/>
        </w:tcPr>
        <w:p w:rsidR="005859CE" w:rsidRDefault="00BE52AF">
          <w:pPr>
            <w:jc w:val="center"/>
          </w:pPr>
          <w:r>
            <w:fldChar w:fldCharType="begin"/>
          </w:r>
          <w:r w:rsidR="005859CE">
            <w:rPr>
              <w:color w:val="000000"/>
              <w:sz w:val="22"/>
              <w:szCs w:val="22"/>
            </w:rPr>
            <w:instrText>PAGE</w:instrText>
          </w:r>
          <w:r>
            <w:fldChar w:fldCharType="separate"/>
          </w:r>
          <w:r w:rsidR="00CB1396">
            <w:rPr>
              <w:noProof/>
              <w:color w:val="000000"/>
              <w:sz w:val="22"/>
              <w:szCs w:val="22"/>
            </w:rPr>
            <w:t>1</w:t>
          </w:r>
          <w:r>
            <w:fldChar w:fldCharType="end"/>
          </w:r>
        </w:p>
        <w:p w:rsidR="005859CE" w:rsidRDefault="005859CE"/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684972">
      <w:trPr>
        <w:trHeight w:val="720"/>
      </w:trPr>
      <w:tc>
        <w:tcPr>
          <w:tcW w:w="10704" w:type="dxa"/>
        </w:tcPr>
        <w:p w:rsidR="00684972" w:rsidRDefault="00BE52AF">
          <w:pPr>
            <w:jc w:val="center"/>
          </w:pPr>
          <w:r>
            <w:fldChar w:fldCharType="begin"/>
          </w:r>
          <w:r w:rsidR="008574B7">
            <w:rPr>
              <w:color w:val="000000"/>
              <w:sz w:val="22"/>
              <w:szCs w:val="22"/>
            </w:rPr>
            <w:instrText>PAGE</w:instrText>
          </w:r>
          <w:r>
            <w:fldChar w:fldCharType="separate"/>
          </w:r>
          <w:r w:rsidR="00CB1396">
            <w:rPr>
              <w:noProof/>
              <w:color w:val="000000"/>
              <w:sz w:val="22"/>
              <w:szCs w:val="22"/>
            </w:rPr>
            <w:t>3</w:t>
          </w:r>
          <w:r>
            <w:fldChar w:fldCharType="end"/>
          </w:r>
        </w:p>
        <w:p w:rsidR="00684972" w:rsidRDefault="00ED473B"/>
      </w:tc>
    </w:tr>
  </w:tbl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9CE"/>
    <w:rsid w:val="000A1E8C"/>
    <w:rsid w:val="000E23F0"/>
    <w:rsid w:val="0022434D"/>
    <w:rsid w:val="00253A54"/>
    <w:rsid w:val="002E71AD"/>
    <w:rsid w:val="0035051C"/>
    <w:rsid w:val="005859CE"/>
    <w:rsid w:val="005B07F0"/>
    <w:rsid w:val="008574B7"/>
    <w:rsid w:val="009D4298"/>
    <w:rsid w:val="00BD0AEB"/>
    <w:rsid w:val="00BE52AF"/>
    <w:rsid w:val="00C86321"/>
    <w:rsid w:val="00CB1396"/>
    <w:rsid w:val="00ED4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282</Words>
  <Characters>1611</Characters>
  <Application>Microsoft Office Word</Application>
  <DocSecurity>0</DocSecurity>
  <Lines>13</Lines>
  <Paragraphs>3</Paragraphs>
  <ScaleCrop>false</ScaleCrop>
  <Company>1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2015</dc:creator>
  <cp:keywords/>
  <dc:description/>
  <cp:lastModifiedBy>2015</cp:lastModifiedBy>
  <cp:revision>9</cp:revision>
  <cp:lastPrinted>2020-12-29T06:04:00Z</cp:lastPrinted>
  <dcterms:created xsi:type="dcterms:W3CDTF">2020-12-29T05:53:00Z</dcterms:created>
  <dcterms:modified xsi:type="dcterms:W3CDTF">2020-12-29T11:14:00Z</dcterms:modified>
</cp:coreProperties>
</file>